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199C" w:rsidRDefault="00CA199C">
      <w:pPr>
        <w:pStyle w:val="berschrift1"/>
        <w:ind w:right="-283"/>
        <w:rPr>
          <w:color w:val="000000"/>
        </w:rPr>
      </w:pPr>
      <w:r>
        <w:t xml:space="preserve">CHV 58/ 58 – Bühnenspender </w:t>
      </w:r>
    </w:p>
    <w:p w:rsidR="00CA199C" w:rsidRDefault="00CA199C">
      <w:pPr>
        <w:keepNext/>
        <w:keepLines/>
        <w:tabs>
          <w:tab w:val="left" w:pos="-720"/>
        </w:tabs>
        <w:suppressAutoHyphens/>
        <w:ind w:right="-283"/>
      </w:pPr>
    </w:p>
    <w:p w:rsidR="00CA199C" w:rsidRDefault="00CA199C">
      <w:pPr>
        <w:keepNext/>
        <w:keepLines/>
        <w:tabs>
          <w:tab w:val="left" w:pos="-720"/>
        </w:tabs>
        <w:suppressAutoHyphens/>
        <w:ind w:right="-283"/>
      </w:pPr>
    </w:p>
    <w:p w:rsidR="00CA199C" w:rsidRDefault="00CA199C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:rsidR="00CA199C" w:rsidRDefault="00CA199C">
      <w:pPr>
        <w:tabs>
          <w:tab w:val="left" w:pos="1701"/>
        </w:tabs>
        <w:ind w:left="283" w:right="-283" w:hanging="283"/>
      </w:pPr>
    </w:p>
    <w:p w:rsidR="00CA199C" w:rsidRDefault="00CA199C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 xml:space="preserve">  9</w:t>
      </w:r>
      <w:r w:rsidR="00224E75">
        <w:t>45</w:t>
      </w:r>
      <w:r>
        <w:t xml:space="preserve"> mm</w:t>
      </w:r>
    </w:p>
    <w:p w:rsidR="00CA199C" w:rsidRDefault="00CA199C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 xml:space="preserve">  7</w:t>
      </w:r>
      <w:r w:rsidR="00224E75">
        <w:t>00</w:t>
      </w:r>
      <w:r>
        <w:t xml:space="preserve"> mm </w:t>
      </w:r>
    </w:p>
    <w:p w:rsidR="00CA199C" w:rsidRDefault="00CA199C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</w:r>
      <w:r>
        <w:tab/>
        <w:t xml:space="preserve">  9</w:t>
      </w:r>
      <w:r w:rsidR="00224E75">
        <w:t>11</w:t>
      </w:r>
      <w:r>
        <w:t xml:space="preserve"> mm </w:t>
      </w:r>
    </w:p>
    <w:p w:rsidR="00CA199C" w:rsidRDefault="00CA199C">
      <w:pPr>
        <w:tabs>
          <w:tab w:val="left" w:pos="1701"/>
        </w:tabs>
        <w:ind w:left="283" w:right="-283" w:hanging="283"/>
      </w:pPr>
      <w:r>
        <w:t xml:space="preserve">Höhe (mit </w:t>
      </w:r>
      <w:r w:rsidR="00224E75" w:rsidRPr="00174C36">
        <w:t>Abdeckhaube</w:t>
      </w:r>
      <w:r w:rsidRPr="00174C36">
        <w:t>):</w:t>
      </w:r>
      <w:r w:rsidRPr="00174C36">
        <w:tab/>
      </w:r>
      <w:r w:rsidRPr="00174C36">
        <w:tab/>
      </w:r>
      <w:r w:rsidRPr="00174C36">
        <w:tab/>
        <w:t>107</w:t>
      </w:r>
      <w:r w:rsidR="00174C36" w:rsidRPr="00174C36">
        <w:t>9</w:t>
      </w:r>
      <w:r w:rsidRPr="00174C36">
        <w:t xml:space="preserve"> mm</w:t>
      </w:r>
    </w:p>
    <w:p w:rsidR="00B548E2" w:rsidRPr="00174C36" w:rsidRDefault="00B548E2">
      <w:pPr>
        <w:tabs>
          <w:tab w:val="left" w:pos="1701"/>
        </w:tabs>
        <w:ind w:left="283" w:right="-283" w:hanging="283"/>
      </w:pPr>
      <w:r>
        <w:t>Arbeitshöhe:</w:t>
      </w:r>
      <w:r>
        <w:tab/>
      </w:r>
      <w:r>
        <w:tab/>
      </w:r>
      <w:r>
        <w:tab/>
      </w:r>
      <w:r>
        <w:tab/>
      </w:r>
      <w:r>
        <w:tab/>
        <w:t xml:space="preserve">  900 mm</w:t>
      </w:r>
    </w:p>
    <w:p w:rsidR="00CA199C" w:rsidRDefault="00CA199C">
      <w:pPr>
        <w:tabs>
          <w:tab w:val="left" w:pos="1701"/>
        </w:tabs>
        <w:ind w:left="283" w:right="-283" w:hanging="283"/>
      </w:pPr>
    </w:p>
    <w:p w:rsidR="00CA199C" w:rsidRDefault="00CA199C">
      <w:pPr>
        <w:tabs>
          <w:tab w:val="left" w:pos="1701"/>
        </w:tabs>
        <w:ind w:left="283" w:right="-283" w:hanging="283"/>
      </w:pPr>
    </w:p>
    <w:p w:rsidR="00CA199C" w:rsidRDefault="00CA199C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:rsidR="00CA199C" w:rsidRDefault="00CA199C">
      <w:pPr>
        <w:tabs>
          <w:tab w:val="left" w:pos="1701"/>
        </w:tabs>
        <w:ind w:right="-283"/>
        <w:rPr>
          <w:b/>
        </w:rPr>
      </w:pPr>
    </w:p>
    <w:p w:rsidR="00CA199C" w:rsidRDefault="00CA199C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:rsidR="00CA199C" w:rsidRDefault="00CA199C">
      <w:pPr>
        <w:tabs>
          <w:tab w:val="left" w:pos="1701"/>
        </w:tabs>
        <w:ind w:right="-283"/>
      </w:pPr>
      <w:r>
        <w:t xml:space="preserve">Der Bühnenspender besteht komplett aus CNS 18/10. Die Oberfläche ist mikroliert. </w:t>
      </w:r>
    </w:p>
    <w:p w:rsidR="00CA199C" w:rsidRDefault="00CA199C">
      <w:pPr>
        <w:tabs>
          <w:tab w:val="left" w:pos="1701"/>
        </w:tabs>
        <w:ind w:right="-283"/>
      </w:pPr>
      <w:r>
        <w:t>Die Plattform dient zur Aufnahme unterschiedlicher Geschirrarten. Der Korpus ist doppelwandig isoliert in geschlossener Ausführung aufgebaut.</w:t>
      </w:r>
    </w:p>
    <w:p w:rsidR="00CA199C" w:rsidRDefault="00CA199C">
      <w:pPr>
        <w:tabs>
          <w:tab w:val="left" w:pos="1701"/>
        </w:tabs>
        <w:ind w:right="-283"/>
      </w:pPr>
      <w:r>
        <w:t>Der Bühnenspender hat eine durchgehende pulverbeschichtete Innenverkleidung, um das Rutschen des Geschirrs und somit Beschädigungen an der Innenseite des Korpus zu vermeiden.</w:t>
      </w:r>
    </w:p>
    <w:p w:rsidR="00CA199C" w:rsidRDefault="00CA199C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:rsidR="00CA199C" w:rsidRDefault="00CA199C">
      <w:pPr>
        <w:pStyle w:val="Textkrper3"/>
        <w:tabs>
          <w:tab w:val="clear" w:pos="2835"/>
          <w:tab w:val="clear" w:pos="3402"/>
          <w:tab w:val="left" w:pos="1701"/>
        </w:tabs>
      </w:pPr>
      <w:r>
        <w:t>Das Bedienfeld liegt vertieft mit Ein/Aus-Schalter, Kontrollleuchte, Spiralkabel, Blindsteckerbuchse und Temperaturregler an der Stirnseite. Der Temperaturregler sichert die stufenlose Temperatureinstellung der Umluft-Gebläse-Heizung.</w:t>
      </w:r>
      <w:r w:rsidR="00E946DC">
        <w:t xml:space="preserve"> Der Bühnenspender verfügt zudem über einen Eco-Regelbereich. Innerhalb dieses Regelbereichs können mittlere Geschirrtemperaturen am energieeffizientesten gehalten werden.</w:t>
      </w:r>
      <w:r>
        <w:t xml:space="preserve"> Der transparente Kunststoffstülpdeckel vermeidet Verschmutzung und Wärmeverluste.</w:t>
      </w:r>
    </w:p>
    <w:p w:rsidR="00CA199C" w:rsidRDefault="00CA199C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:rsidR="00CA199C" w:rsidRDefault="00CA199C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:rsidR="00CA199C" w:rsidRDefault="00CA199C">
      <w:pPr>
        <w:tabs>
          <w:tab w:val="left" w:pos="1701"/>
        </w:tabs>
        <w:ind w:right="-283"/>
      </w:pPr>
    </w:p>
    <w:p w:rsidR="00E946DC" w:rsidRDefault="00E946DC">
      <w:pPr>
        <w:tabs>
          <w:tab w:val="left" w:pos="1701"/>
        </w:tabs>
        <w:ind w:right="-283"/>
      </w:pPr>
    </w:p>
    <w:p w:rsidR="00E946DC" w:rsidRDefault="00E946DC">
      <w:pPr>
        <w:tabs>
          <w:tab w:val="left" w:pos="1701"/>
        </w:tabs>
        <w:ind w:right="-283"/>
      </w:pPr>
    </w:p>
    <w:p w:rsidR="00864812" w:rsidRDefault="00864812">
      <w:pPr>
        <w:pStyle w:val="berschrift3"/>
        <w:tabs>
          <w:tab w:val="clear" w:pos="1701"/>
        </w:tabs>
        <w:ind w:right="-283"/>
      </w:pPr>
    </w:p>
    <w:p w:rsidR="00CA199C" w:rsidRDefault="00CA199C">
      <w:pPr>
        <w:pStyle w:val="berschrift3"/>
        <w:tabs>
          <w:tab w:val="clear" w:pos="1701"/>
        </w:tabs>
        <w:ind w:right="-283"/>
      </w:pPr>
      <w:r>
        <w:t>Zubehör/ Optionen</w:t>
      </w:r>
    </w:p>
    <w:p w:rsidR="00CA199C" w:rsidRDefault="00CA199C"/>
    <w:p w:rsidR="00CA199C" w:rsidRDefault="00380BAB" w:rsidP="00E946DC">
      <w:pPr>
        <w:numPr>
          <w:ilvl w:val="0"/>
          <w:numId w:val="21"/>
        </w:numPr>
        <w:ind w:right="-283"/>
      </w:pPr>
      <w:r>
        <w:t>Weitere Zubehöre und Rollenausführungen siehe Gesamt-Preisliste</w:t>
      </w:r>
    </w:p>
    <w:p w:rsidR="00E946DC" w:rsidRDefault="00E946DC" w:rsidP="00E946DC">
      <w:pPr>
        <w:ind w:left="360" w:right="-283"/>
      </w:pPr>
    </w:p>
    <w:p w:rsidR="00CA199C" w:rsidRDefault="00CA199C">
      <w:pPr>
        <w:ind w:right="-283"/>
      </w:pPr>
    </w:p>
    <w:p w:rsidR="00CA199C" w:rsidRDefault="00CA199C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:rsidR="00CA199C" w:rsidRDefault="00CA199C">
      <w:pPr>
        <w:tabs>
          <w:tab w:val="left" w:pos="1701"/>
        </w:tabs>
        <w:ind w:right="-283"/>
      </w:pP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 xml:space="preserve">85 kg 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abhängig von Geschirrart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Lichtes Maß:</w:t>
      </w:r>
      <w:r>
        <w:tab/>
      </w:r>
      <w:r>
        <w:tab/>
        <w:t>581 x 581 mm</w:t>
      </w:r>
    </w:p>
    <w:p w:rsidR="00CA199C" w:rsidRDefault="00224E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CA199C">
        <w:t>:</w:t>
      </w:r>
      <w:r w:rsidR="00CA199C">
        <w:tab/>
      </w:r>
      <w:r w:rsidR="00CA199C">
        <w:tab/>
        <w:t>617 x 617 mm, Polycarbonat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:rsidR="00CA199C" w:rsidRDefault="00224E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CA199C">
        <w:t>:</w:t>
      </w:r>
      <w:r w:rsidR="00CA199C">
        <w:tab/>
      </w:r>
      <w:r w:rsidR="00CA199C">
        <w:tab/>
        <w:t>680 mm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:rsidR="00CA199C" w:rsidRDefault="00224E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CA199C">
        <w:t>:</w:t>
      </w:r>
      <w:r w:rsidR="00CA199C">
        <w:tab/>
      </w:r>
      <w:r w:rsidR="00CA199C">
        <w:tab/>
        <w:t>540 mm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Geräteinnenraum:</w:t>
      </w:r>
      <w:r>
        <w:tab/>
      </w:r>
      <w:r>
        <w:tab/>
        <w:t>Temperatur von +30°C bis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 regelbar</w:t>
      </w: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tab/>
        <w:t>230V / 50-60Hz / 1,8 kW</w:t>
      </w:r>
    </w:p>
    <w:p w:rsidR="003B24A5" w:rsidRDefault="003B24A5" w:rsidP="003B24A5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:rsidR="003B24A5" w:rsidRDefault="003B24A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CA199C" w:rsidRDefault="00CA199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CA199C" w:rsidRDefault="00CA199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:rsidR="00CA199C" w:rsidRDefault="00CA199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CA199C" w:rsidRDefault="00CA199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CA199C" w:rsidRDefault="00CA199C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:rsidR="00CA199C" w:rsidRDefault="00CA199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durchgehend pulverbeschichtete Innenverkleidung</w:t>
      </w:r>
    </w:p>
    <w:p w:rsidR="00CA199C" w:rsidRDefault="00CA199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:rsidR="00CA199C" w:rsidRDefault="00CA199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gleichmäßige Verteilung der Wärme durch Umluftheizung</w:t>
      </w:r>
    </w:p>
    <w:p w:rsidR="00E946DC" w:rsidRDefault="00E946DC" w:rsidP="00E946DC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 xml:space="preserve">ECO-Regelbereich für das energieeffiziente Aufheizen und Halten der Geschirrteile bei einer Temperatur von &gt;/= 60°C </w:t>
      </w:r>
    </w:p>
    <w:p w:rsidR="00CA199C" w:rsidRDefault="00CA199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:rsidR="00CA199C" w:rsidRDefault="00CA199C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:rsidR="00CA199C" w:rsidRDefault="00CA199C">
      <w:pPr>
        <w:tabs>
          <w:tab w:val="left" w:pos="1701"/>
        </w:tabs>
        <w:ind w:right="-283"/>
      </w:pPr>
    </w:p>
    <w:p w:rsidR="00CA199C" w:rsidRDefault="00CA199C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:rsidR="00CA199C" w:rsidRDefault="00CA199C">
      <w:pPr>
        <w:tabs>
          <w:tab w:val="left" w:pos="1701"/>
        </w:tabs>
        <w:ind w:right="-283"/>
      </w:pPr>
    </w:p>
    <w:p w:rsidR="00CA199C" w:rsidRDefault="00CA199C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1059B9" w:rsidRPr="001059B9">
        <w:t>B.PRO</w:t>
      </w:r>
    </w:p>
    <w:p w:rsidR="00CA199C" w:rsidRDefault="00CA199C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CHV 58/ 58</w:t>
      </w:r>
    </w:p>
    <w:p w:rsidR="00CA199C" w:rsidRDefault="00CA199C">
      <w:pPr>
        <w:tabs>
          <w:tab w:val="left" w:pos="1701"/>
          <w:tab w:val="left" w:pos="2835"/>
          <w:tab w:val="left" w:pos="3402"/>
        </w:tabs>
        <w:ind w:right="-283"/>
      </w:pPr>
      <w:r>
        <w:t>Best.Nr.</w:t>
      </w:r>
      <w:r>
        <w:tab/>
      </w:r>
      <w:r>
        <w:tab/>
      </w:r>
      <w:r>
        <w:tab/>
      </w:r>
      <w:r w:rsidR="00224E75">
        <w:t>574 890</w:t>
      </w:r>
    </w:p>
    <w:sectPr w:rsidR="00CA199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0937" w:rsidRDefault="00D40937">
      <w:r>
        <w:separator/>
      </w:r>
    </w:p>
  </w:endnote>
  <w:endnote w:type="continuationSeparator" w:id="0">
    <w:p w:rsidR="00D40937" w:rsidRDefault="00D4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A199C" w:rsidRPr="00B548E2" w:rsidRDefault="00CA199C">
    <w:pPr>
      <w:pStyle w:val="Fuzeile"/>
      <w:rPr>
        <w:sz w:val="16"/>
      </w:rPr>
    </w:pPr>
    <w:r w:rsidRPr="00B548E2">
      <w:rPr>
        <w:sz w:val="16"/>
      </w:rPr>
      <w:t xml:space="preserve">LV-Text CHV 58/ 58 - Version </w:t>
    </w:r>
    <w:r w:rsidR="00864812">
      <w:rPr>
        <w:sz w:val="16"/>
      </w:rPr>
      <w:t>6</w:t>
    </w:r>
    <w:r w:rsidRPr="00B548E2">
      <w:rPr>
        <w:sz w:val="16"/>
      </w:rPr>
      <w:t>.0</w:t>
    </w:r>
    <w:r w:rsidR="00864812">
      <w:rPr>
        <w:sz w:val="16"/>
      </w:rPr>
      <w:t xml:space="preserve"> </w:t>
    </w:r>
    <w:r w:rsidRPr="00B548E2">
      <w:rPr>
        <w:sz w:val="16"/>
      </w:rPr>
      <w:t xml:space="preserve">/ </w:t>
    </w:r>
    <w:r w:rsidR="00B548E2" w:rsidRPr="00B548E2">
      <w:rPr>
        <w:sz w:val="16"/>
      </w:rPr>
      <w:t>J. Sche</w:t>
    </w:r>
    <w:r w:rsidR="00B548E2">
      <w:rPr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0937" w:rsidRDefault="00D40937">
      <w:r>
        <w:separator/>
      </w:r>
    </w:p>
  </w:footnote>
  <w:footnote w:type="continuationSeparator" w:id="0">
    <w:p w:rsidR="00D40937" w:rsidRDefault="00D40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5AD60D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8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7"/>
  </w:num>
  <w:num w:numId="11">
    <w:abstractNumId w:val="17"/>
  </w:num>
  <w:num w:numId="12">
    <w:abstractNumId w:val="19"/>
  </w:num>
  <w:num w:numId="13">
    <w:abstractNumId w:val="1"/>
  </w:num>
  <w:num w:numId="14">
    <w:abstractNumId w:val="15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4"/>
  </w:num>
  <w:num w:numId="21">
    <w:abstractNumId w:val="1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24A5"/>
    <w:rsid w:val="001059B9"/>
    <w:rsid w:val="00174C36"/>
    <w:rsid w:val="001F68C4"/>
    <w:rsid w:val="00224E75"/>
    <w:rsid w:val="002E67B2"/>
    <w:rsid w:val="00380BAB"/>
    <w:rsid w:val="003B24A5"/>
    <w:rsid w:val="00734F85"/>
    <w:rsid w:val="00864812"/>
    <w:rsid w:val="009C2722"/>
    <w:rsid w:val="00AD5E72"/>
    <w:rsid w:val="00AE405D"/>
    <w:rsid w:val="00B41EF8"/>
    <w:rsid w:val="00B548E2"/>
    <w:rsid w:val="00B763D2"/>
    <w:rsid w:val="00CA199C"/>
    <w:rsid w:val="00D40937"/>
    <w:rsid w:val="00D44E5E"/>
    <w:rsid w:val="00E946DC"/>
    <w:rsid w:val="00F346CE"/>
    <w:rsid w:val="00F5012B"/>
    <w:rsid w:val="00F9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73EB653-20EC-4BBD-B862-6125C5BEE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2148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2003-01-21T06:39:00Z</cp:lastPrinted>
  <dcterms:created xsi:type="dcterms:W3CDTF">2021-09-24T22:40:00Z</dcterms:created>
  <dcterms:modified xsi:type="dcterms:W3CDTF">2021-09-24T22:40:00Z</dcterms:modified>
</cp:coreProperties>
</file>